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Maths square puzzle 2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drawing>
          <wp:inline distT="0" distB="0" distL="114300" distR="114300">
            <wp:extent cx="2477135" cy="2477135"/>
            <wp:effectExtent l="0" t="0" r="18415" b="18415"/>
            <wp:docPr id="1" name="Picture 1" descr="35549mmf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5549mmfj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  <w:sz w:val="27"/>
          <w:szCs w:val="27"/>
        </w:rPr>
        <w:t>Try to fill in the missing numbers.</w:t>
      </w:r>
      <w:r>
        <w:rPr>
          <w:rFonts w:ascii="Arial" w:hAnsi="Arial" w:cs="Arial"/>
        </w:rPr>
        <w:t xml:space="preserve"> </w:t>
      </w:r>
    </w:p>
    <w:p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Use the numbers 1 through 9 to complete the equations. </w:t>
      </w:r>
    </w:p>
    <w:p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Each number is only used once.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Each row is a math equation. Work from left to right.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Each column is a math equation. Work from top to bottom.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Maths square puzzle 2 Solution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drawing>
          <wp:inline distT="0" distB="0" distL="114300" distR="114300">
            <wp:extent cx="2477135" cy="2477135"/>
            <wp:effectExtent l="0" t="0" r="18415" b="18415"/>
            <wp:docPr id="2" name="Picture 2" descr="35549iz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35549izd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95"/>
    <w:rsid w:val="009C5118"/>
    <w:rsid w:val="00C14A95"/>
    <w:rsid w:val="D7175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2005-04-11T16:51:00Z</dcterms:created>
  <dc:creator>J.Treby</dc:creator>
  <cp:lastModifiedBy>mathssite.com</cp:lastModifiedBy>
  <dcterms:modified xsi:type="dcterms:W3CDTF">2019-04-11T07:57:24Z</dcterms:modified>
  <dc:title>Maths square puzzle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